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附件1</w:t>
      </w:r>
    </w:p>
    <w:p w:rsidR="00652A93" w:rsidRDefault="004B2D0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服务商具体服务内容</w:t>
      </w:r>
    </w:p>
    <w:p w:rsidR="00652A93" w:rsidRDefault="00652A9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一、会议服务协议签订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会议服务协议的草拟与签订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会议预算及初步方案制定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</w:t>
      </w:r>
      <w:r w:rsidR="006A5068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方案策划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</w:t>
      </w:r>
      <w:r w:rsidR="006A5068">
        <w:rPr>
          <w:rFonts w:ascii="宋体" w:hAnsi="宋体" w:hint="eastAsia"/>
          <w:sz w:val="24"/>
          <w:szCs w:val="24"/>
        </w:rPr>
        <w:t>会议</w:t>
      </w:r>
      <w:r>
        <w:rPr>
          <w:rFonts w:ascii="宋体" w:hAnsi="宋体" w:hint="eastAsia"/>
          <w:sz w:val="24"/>
          <w:szCs w:val="24"/>
        </w:rPr>
        <w:t>基本信息，供应商需要细化策划方案，包括但不限于以下内容：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确认基本信息：日期、规模、组织架构等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确认会议内容框架、主题、目的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主要活动计划：开闭幕式、会议议程、论文展示、展览展示等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="006A5068">
        <w:rPr>
          <w:rFonts w:ascii="宋体" w:hAnsi="宋体" w:hint="eastAsia"/>
          <w:sz w:val="24"/>
          <w:szCs w:val="24"/>
        </w:rPr>
        <w:t>会议</w:t>
      </w:r>
      <w:r>
        <w:rPr>
          <w:rFonts w:ascii="宋体" w:hAnsi="宋体" w:hint="eastAsia"/>
          <w:sz w:val="24"/>
          <w:szCs w:val="24"/>
        </w:rPr>
        <w:t>用餐、住宿、用车等接待方案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报告人、VIP、其他参会代表</w:t>
      </w:r>
      <w:r w:rsidR="0077621B">
        <w:rPr>
          <w:rFonts w:ascii="宋体" w:hAnsi="宋体" w:hint="eastAsia"/>
          <w:sz w:val="24"/>
          <w:szCs w:val="24"/>
        </w:rPr>
        <w:t>服务</w:t>
      </w:r>
      <w:r>
        <w:rPr>
          <w:rFonts w:ascii="宋体" w:hAnsi="宋体" w:hint="eastAsia"/>
          <w:sz w:val="24"/>
          <w:szCs w:val="24"/>
        </w:rPr>
        <w:t>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媒体宣传推广方案</w:t>
      </w:r>
      <w:r w:rsidR="0077621B">
        <w:rPr>
          <w:rFonts w:ascii="宋体" w:hAnsi="宋体" w:hint="eastAsia"/>
          <w:sz w:val="24"/>
          <w:szCs w:val="24"/>
        </w:rPr>
        <w:t>（可选）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设计、各类资料制作方案等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线上直播方案</w:t>
      </w:r>
      <w:r w:rsidR="00353F94">
        <w:rPr>
          <w:rFonts w:ascii="宋体" w:hAnsi="宋体" w:hint="eastAsia"/>
          <w:sz w:val="24"/>
          <w:szCs w:val="24"/>
        </w:rPr>
        <w:t>（可选）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志愿者招募及培训方案，工作人员培训方案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制定</w:t>
      </w:r>
      <w:r w:rsidR="006A5068">
        <w:rPr>
          <w:rFonts w:ascii="宋体" w:hAnsi="宋体" w:hint="eastAsia"/>
          <w:sz w:val="24"/>
          <w:szCs w:val="24"/>
        </w:rPr>
        <w:t>会议安全</w:t>
      </w:r>
      <w:r w:rsidR="003A7397">
        <w:rPr>
          <w:rFonts w:ascii="宋体" w:hAnsi="宋体" w:hint="eastAsia"/>
          <w:sz w:val="24"/>
          <w:szCs w:val="24"/>
        </w:rPr>
        <w:t>方案</w:t>
      </w:r>
      <w:r>
        <w:rPr>
          <w:rFonts w:ascii="宋体" w:hAnsi="宋体" w:hint="eastAsia"/>
          <w:sz w:val="24"/>
          <w:szCs w:val="24"/>
        </w:rPr>
        <w:t>及应急预案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</w:t>
      </w:r>
      <w:r w:rsidR="00023D15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主形象设计及制作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023D15">
        <w:rPr>
          <w:rFonts w:ascii="宋体" w:hAnsi="宋体" w:hint="eastAsia"/>
          <w:sz w:val="24"/>
          <w:szCs w:val="24"/>
        </w:rPr>
        <w:t>会议主</w:t>
      </w:r>
      <w:r>
        <w:rPr>
          <w:rFonts w:ascii="宋体" w:hAnsi="宋体" w:hint="eastAsia"/>
          <w:sz w:val="24"/>
          <w:szCs w:val="24"/>
        </w:rPr>
        <w:t>形象以及衍生物设计（</w:t>
      </w:r>
      <w:proofErr w:type="gramStart"/>
      <w:r>
        <w:rPr>
          <w:rFonts w:ascii="宋体" w:hAnsi="宋体" w:hint="eastAsia"/>
          <w:sz w:val="24"/>
          <w:szCs w:val="24"/>
        </w:rPr>
        <w:t>含大会</w:t>
      </w:r>
      <w:proofErr w:type="gramEnd"/>
      <w:r>
        <w:rPr>
          <w:rFonts w:ascii="宋体" w:hAnsi="宋体" w:hint="eastAsia"/>
          <w:sz w:val="24"/>
          <w:szCs w:val="24"/>
        </w:rPr>
        <w:t>LOGO设计）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（二）设计制作设计大会的邀请函、通知（纸质版和电子版）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（三）会议宣传海报设计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="00023D15">
        <w:rPr>
          <w:rFonts w:ascii="宋体" w:hAnsi="宋体" w:hint="eastAsia"/>
          <w:sz w:val="24"/>
          <w:szCs w:val="24"/>
        </w:rPr>
        <w:t>会议</w:t>
      </w:r>
      <w:r>
        <w:rPr>
          <w:rFonts w:ascii="宋体" w:hAnsi="宋体" w:hint="eastAsia"/>
          <w:sz w:val="24"/>
          <w:szCs w:val="24"/>
        </w:rPr>
        <w:t>相关用品设计以及制作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背景板、签到板、议程板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会议资料袋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大会程序</w:t>
      </w:r>
      <w:proofErr w:type="gramStart"/>
      <w:r>
        <w:rPr>
          <w:rFonts w:ascii="宋体" w:hAnsi="宋体" w:hint="eastAsia"/>
          <w:sz w:val="24"/>
          <w:szCs w:val="24"/>
        </w:rPr>
        <w:t>册</w:t>
      </w:r>
      <w:proofErr w:type="gramEnd"/>
      <w:r>
        <w:rPr>
          <w:rFonts w:ascii="宋体" w:hAnsi="宋体" w:hint="eastAsia"/>
          <w:sz w:val="24"/>
          <w:szCs w:val="24"/>
        </w:rPr>
        <w:t>排版印刷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会议邀请函（V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及参会代表）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5.工作手册、志愿者手册制作印刷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6.各类宣传海报，倒计时海报等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胸卡（嘉宾，参会代表，工作人员，志愿者，展商，媒体，安保等）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流程 PPT 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车头牌、车身贴、通行证、接站牌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会场平面示意图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各类指示牌、倒计时提示牌、</w:t>
      </w:r>
      <w:proofErr w:type="gramStart"/>
      <w:r>
        <w:rPr>
          <w:rFonts w:ascii="宋体" w:hAnsi="宋体" w:hint="eastAsia"/>
          <w:sz w:val="24"/>
          <w:szCs w:val="24"/>
        </w:rPr>
        <w:t>道旗等</w:t>
      </w:r>
      <w:proofErr w:type="gramEnd"/>
      <w:r>
        <w:rPr>
          <w:rFonts w:ascii="宋体" w:hAnsi="宋体" w:hint="eastAsia"/>
          <w:sz w:val="24"/>
          <w:szCs w:val="24"/>
        </w:rPr>
        <w:t>设计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2.</w:t>
      </w:r>
      <w:r w:rsidR="00023D15">
        <w:rPr>
          <w:rFonts w:ascii="宋体" w:hAnsi="宋体" w:hint="eastAsia"/>
          <w:sz w:val="24"/>
          <w:szCs w:val="24"/>
        </w:rPr>
        <w:t>会议</w:t>
      </w:r>
      <w:r>
        <w:rPr>
          <w:rFonts w:ascii="宋体" w:hAnsi="宋体" w:hint="eastAsia"/>
          <w:sz w:val="24"/>
          <w:szCs w:val="24"/>
        </w:rPr>
        <w:t>易拉宝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会议定制记事本、笔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会议餐券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志愿者服装设计制作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各类会议感谢函、志愿者服务证书等设计制作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其他衍生设计、制作物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</w:t>
      </w:r>
      <w:r w:rsidR="00023D15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媒体维护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会前联系相关媒体宣传预热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预热稿件及新闻稿撰写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协助邀请媒体，现场接待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proofErr w:type="gramStart"/>
      <w:r>
        <w:rPr>
          <w:rFonts w:ascii="宋体" w:hAnsi="宋体" w:hint="eastAsia"/>
          <w:sz w:val="24"/>
          <w:szCs w:val="24"/>
        </w:rPr>
        <w:t>会议快剪视频</w:t>
      </w:r>
      <w:proofErr w:type="gramEnd"/>
      <w:r>
        <w:rPr>
          <w:rFonts w:ascii="宋体" w:hAnsi="宋体" w:hint="eastAsia"/>
          <w:sz w:val="24"/>
          <w:szCs w:val="24"/>
        </w:rPr>
        <w:t>及时更新制作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会后报道跟踪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落实会议现场同声传译（如有需要）、速记、摄影摄像安排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落实会议物料准备开始照片直播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</w:t>
      </w:r>
      <w:r w:rsidR="00023D15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现场执行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（一）会场搭建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2B53A5">
        <w:rPr>
          <w:rFonts w:ascii="宋体" w:hAnsi="宋体" w:hint="eastAsia"/>
          <w:sz w:val="24"/>
          <w:szCs w:val="24"/>
        </w:rPr>
        <w:t>会场</w:t>
      </w:r>
      <w:r>
        <w:rPr>
          <w:rFonts w:ascii="宋体" w:hAnsi="宋体" w:hint="eastAsia"/>
          <w:sz w:val="24"/>
          <w:szCs w:val="24"/>
        </w:rPr>
        <w:t>背景设计确认，舞台搭建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 w:rsidR="002B53A5">
        <w:rPr>
          <w:rFonts w:ascii="宋体" w:hAnsi="宋体" w:hint="eastAsia"/>
          <w:sz w:val="24"/>
          <w:szCs w:val="24"/>
        </w:rPr>
        <w:t>会场</w:t>
      </w:r>
      <w:r>
        <w:rPr>
          <w:rFonts w:ascii="宋体" w:hAnsi="宋体" w:hint="eastAsia"/>
          <w:sz w:val="24"/>
          <w:szCs w:val="24"/>
        </w:rPr>
        <w:t>的投影、音响、音控、</w:t>
      </w:r>
      <w:proofErr w:type="gramStart"/>
      <w:r>
        <w:rPr>
          <w:rFonts w:ascii="宋体" w:hAnsi="宋体" w:hint="eastAsia"/>
          <w:sz w:val="24"/>
          <w:szCs w:val="24"/>
        </w:rPr>
        <w:t>灯光台</w:t>
      </w:r>
      <w:proofErr w:type="gramEnd"/>
      <w:r>
        <w:rPr>
          <w:rFonts w:ascii="宋体" w:hAnsi="宋体" w:hint="eastAsia"/>
          <w:sz w:val="24"/>
          <w:szCs w:val="24"/>
        </w:rPr>
        <w:t>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2B53A5">
        <w:rPr>
          <w:rFonts w:ascii="宋体" w:hAnsi="宋体" w:hint="eastAsia"/>
          <w:sz w:val="24"/>
          <w:szCs w:val="24"/>
        </w:rPr>
        <w:t>会场</w:t>
      </w:r>
      <w:r>
        <w:rPr>
          <w:rFonts w:ascii="宋体" w:hAnsi="宋体" w:hint="eastAsia"/>
          <w:sz w:val="24"/>
          <w:szCs w:val="24"/>
        </w:rPr>
        <w:t>桌椅布置、</w:t>
      </w:r>
      <w:proofErr w:type="gramStart"/>
      <w:r>
        <w:rPr>
          <w:rFonts w:ascii="宋体" w:hAnsi="宋体" w:hint="eastAsia"/>
          <w:sz w:val="24"/>
          <w:szCs w:val="24"/>
        </w:rPr>
        <w:t>桌签等</w:t>
      </w:r>
      <w:proofErr w:type="gramEnd"/>
      <w:r>
        <w:rPr>
          <w:rFonts w:ascii="宋体" w:hAnsi="宋体" w:hint="eastAsia"/>
          <w:sz w:val="24"/>
          <w:szCs w:val="24"/>
        </w:rPr>
        <w:t>确认布置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（三）注册区搭建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注册报到处搭建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会议资料装袋、发放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（四）其他会议区域的布置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CE08F7">
        <w:rPr>
          <w:rFonts w:ascii="宋体" w:hAnsi="宋体" w:hint="eastAsia"/>
          <w:sz w:val="24"/>
          <w:szCs w:val="24"/>
        </w:rPr>
        <w:t>会议</w:t>
      </w:r>
      <w:r>
        <w:rPr>
          <w:rFonts w:ascii="宋体" w:hAnsi="宋体" w:hint="eastAsia"/>
          <w:sz w:val="24"/>
          <w:szCs w:val="24"/>
        </w:rPr>
        <w:t>秘书处工作间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领导嘉宾休息室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用餐、宴请区域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="00CE08F7">
        <w:rPr>
          <w:rFonts w:ascii="宋体" w:hAnsi="宋体" w:hint="eastAsia"/>
          <w:sz w:val="24"/>
          <w:szCs w:val="24"/>
        </w:rPr>
        <w:t>会议</w:t>
      </w:r>
      <w:r>
        <w:rPr>
          <w:rFonts w:ascii="宋体" w:hAnsi="宋体" w:hint="eastAsia"/>
          <w:sz w:val="24"/>
          <w:szCs w:val="24"/>
        </w:rPr>
        <w:t>物料储藏间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.宣传展览区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（五）会议流程把控，现场志愿者、礼仪、后勤等人员管理，投影、音响等设备管理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六、报告人、VIP、嘉宾邀请及现场管理</w:t>
      </w:r>
    </w:p>
    <w:p w:rsidR="00652A93" w:rsidRDefault="004B2D02" w:rsidP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E33032">
        <w:rPr>
          <w:rFonts w:ascii="宋体" w:hAnsi="宋体" w:hint="eastAsia"/>
          <w:sz w:val="24"/>
          <w:szCs w:val="24"/>
        </w:rPr>
        <w:t>嘉宾邀请函、日程表制作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B2D02">
        <w:rPr>
          <w:rFonts w:ascii="宋体" w:hAnsi="宋体"/>
          <w:sz w:val="24"/>
          <w:szCs w:val="24"/>
        </w:rPr>
        <w:t>.</w:t>
      </w:r>
      <w:r w:rsidR="004B2D02">
        <w:rPr>
          <w:rFonts w:ascii="宋体" w:hAnsi="宋体" w:hint="eastAsia"/>
          <w:sz w:val="24"/>
          <w:szCs w:val="24"/>
        </w:rPr>
        <w:t>住宿安排、接机（站）、餐饮等安排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4B2D02"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当地政府等相关部门领导邀约及安排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4B2D02">
        <w:rPr>
          <w:rFonts w:ascii="宋体" w:hAnsi="宋体"/>
          <w:sz w:val="24"/>
          <w:szCs w:val="24"/>
        </w:rPr>
        <w:t>.</w:t>
      </w:r>
      <w:r w:rsidR="004B2D02">
        <w:rPr>
          <w:rFonts w:ascii="宋体" w:hAnsi="宋体" w:hint="eastAsia"/>
          <w:sz w:val="24"/>
          <w:szCs w:val="24"/>
        </w:rPr>
        <w:t>确认所有报告人、出席现场领导名单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4B2D02">
        <w:rPr>
          <w:rFonts w:ascii="宋体" w:hAnsi="宋体"/>
          <w:sz w:val="24"/>
          <w:szCs w:val="24"/>
        </w:rPr>
        <w:t>.</w:t>
      </w:r>
      <w:r w:rsidR="004B2D02">
        <w:rPr>
          <w:rFonts w:ascii="宋体" w:hAnsi="宋体" w:hint="eastAsia"/>
          <w:sz w:val="24"/>
          <w:szCs w:val="24"/>
        </w:rPr>
        <w:t>出场提醒、催场、时间提示等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4B2D02">
        <w:rPr>
          <w:rFonts w:ascii="宋体" w:hAnsi="宋体"/>
          <w:sz w:val="24"/>
          <w:szCs w:val="24"/>
        </w:rPr>
        <w:t>.</w:t>
      </w:r>
      <w:r w:rsidR="004B2D02">
        <w:rPr>
          <w:rFonts w:ascii="宋体" w:hAnsi="宋体" w:hint="eastAsia"/>
          <w:sz w:val="24"/>
          <w:szCs w:val="24"/>
        </w:rPr>
        <w:t>PPT 搜集、播放测试及管理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4B2D02">
        <w:rPr>
          <w:rFonts w:ascii="宋体" w:hAnsi="宋体"/>
          <w:sz w:val="24"/>
          <w:szCs w:val="24"/>
        </w:rPr>
        <w:t>.</w:t>
      </w:r>
      <w:r w:rsidR="004B2D02">
        <w:rPr>
          <w:rFonts w:ascii="宋体" w:hAnsi="宋体" w:hint="eastAsia"/>
          <w:sz w:val="24"/>
          <w:szCs w:val="24"/>
        </w:rPr>
        <w:t>报告人现场彩排管理</w:t>
      </w:r>
    </w:p>
    <w:p w:rsidR="00652A93" w:rsidRDefault="00E33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4B2D02">
        <w:rPr>
          <w:rFonts w:ascii="宋体" w:hAnsi="宋体"/>
          <w:sz w:val="24"/>
          <w:szCs w:val="24"/>
        </w:rPr>
        <w:t>.</w:t>
      </w:r>
      <w:r w:rsidR="004B2D02">
        <w:rPr>
          <w:rFonts w:ascii="宋体" w:hAnsi="宋体" w:hint="eastAsia"/>
          <w:sz w:val="24"/>
          <w:szCs w:val="24"/>
        </w:rPr>
        <w:t>报告人专家费发放信息收集整理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七、会场、用餐管理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场地及住宿考察，并</w:t>
      </w:r>
      <w:proofErr w:type="gramStart"/>
      <w:r>
        <w:rPr>
          <w:rFonts w:ascii="宋体" w:hAnsi="宋体" w:hint="eastAsia"/>
          <w:sz w:val="24"/>
          <w:szCs w:val="24"/>
        </w:rPr>
        <w:t>按主办</w:t>
      </w:r>
      <w:proofErr w:type="gramEnd"/>
      <w:r>
        <w:rPr>
          <w:rFonts w:ascii="宋体" w:hAnsi="宋体" w:hint="eastAsia"/>
          <w:sz w:val="24"/>
          <w:szCs w:val="24"/>
        </w:rPr>
        <w:t>方要求签订场地、食宿合同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2.各主会场、分会场、论文展示、展览展示场地的协调跟进工作，确定各时间段会场布置需求及搭建需求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跟进午餐、晚餐及欢迎晚宴等菜单、酒水饮料等方案制定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场地搭建、音响控制等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.协调安排食品安全监督工作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.用餐人员引导和分流设计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八、</w:t>
      </w:r>
      <w:r w:rsidR="0002435A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住宿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供应商需要确认住宿需求，制定入住清单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制定入住登记方案，协助</w:t>
      </w:r>
      <w:r>
        <w:rPr>
          <w:rFonts w:ascii="宋体" w:hAnsi="宋体"/>
          <w:sz w:val="24"/>
          <w:szCs w:val="24"/>
        </w:rPr>
        <w:t>VIP</w:t>
      </w:r>
      <w:r>
        <w:rPr>
          <w:rFonts w:ascii="宋体" w:hAnsi="宋体" w:hint="eastAsia"/>
          <w:sz w:val="24"/>
          <w:szCs w:val="24"/>
        </w:rPr>
        <w:t>有序办理入住手续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与酒店沟通详细需求：VIP 房间鲜花、水果、早餐时间地点、停车、指示等通知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参会代表酒店预留及预订通道，保证参会代表房间预订、发票开具、公务卡支付等相关权益</w:t>
      </w:r>
    </w:p>
    <w:p w:rsidR="00652A93" w:rsidRDefault="00652A93">
      <w:pPr>
        <w:spacing w:line="360" w:lineRule="auto"/>
        <w:rPr>
          <w:rFonts w:ascii="宋体" w:hAnsi="宋体"/>
          <w:sz w:val="24"/>
          <w:szCs w:val="24"/>
        </w:rPr>
      </w:pP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九、</w:t>
      </w:r>
      <w:r w:rsidR="0002435A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交通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针对领导嘉宾，协调安排机场1对1贵宾接送机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领导嘉宾会议期间用车调度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安排周边参会代表往返交通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4.重要嘉宾、领导车辆进场指引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十、</w:t>
      </w:r>
      <w:r w:rsidR="0002435A">
        <w:rPr>
          <w:rFonts w:ascii="宋体" w:hAnsi="宋体" w:hint="eastAsia"/>
          <w:b/>
          <w:bCs/>
          <w:sz w:val="24"/>
          <w:szCs w:val="24"/>
        </w:rPr>
        <w:t>会议</w:t>
      </w:r>
      <w:r>
        <w:rPr>
          <w:rFonts w:ascii="宋体" w:hAnsi="宋体" w:hint="eastAsia"/>
          <w:b/>
          <w:bCs/>
          <w:sz w:val="24"/>
          <w:szCs w:val="24"/>
        </w:rPr>
        <w:t>行政工作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安排专人发送各类确认、回复、提示函，处理代表询问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境外报告人、嘉宾签证、机票、交通、住宿咨询服务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通知会场人员会议及活动流程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安排、协调好秘书处办公室、贵宾室、大会咨询处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整理进场资料、安排运送及存储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摄影摄像邀请，质量把控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速记、车辆等供应</w:t>
      </w:r>
      <w:proofErr w:type="gramStart"/>
      <w:r>
        <w:rPr>
          <w:rFonts w:ascii="宋体" w:hAnsi="宋体" w:hint="eastAsia"/>
          <w:sz w:val="24"/>
          <w:szCs w:val="24"/>
        </w:rPr>
        <w:t>商管理</w:t>
      </w:r>
      <w:proofErr w:type="gramEnd"/>
      <w:r>
        <w:rPr>
          <w:rFonts w:ascii="宋体" w:hAnsi="宋体" w:hint="eastAsia"/>
          <w:sz w:val="24"/>
          <w:szCs w:val="24"/>
        </w:rPr>
        <w:t>与质量把控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制作工作人员任务分工表、流程表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工作人员/志愿者培训、进场协调会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报告人的前期联络沟通，发送报告人确认函、邀请函、协议、报告人须知等等。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11.</w:t>
      </w:r>
      <w:r>
        <w:rPr>
          <w:rFonts w:ascii="宋体" w:hAnsi="宋体" w:hint="eastAsia"/>
          <w:sz w:val="24"/>
          <w:szCs w:val="24"/>
        </w:rPr>
        <w:t>报告人行程确认、接送、会议期间的跟踪安排，直到送机。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供应商的联络与沟通管理。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</w:t>
      </w: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项目进度管理，定期汇报。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会议物料供应保障，如主会场分会场笔记本电脑、投影设备、翻页激光笔、话筒音响及插排等设备，工作人员用对讲机、打印机、订书器、笔等办公用品保障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协调安排会场安保工作和应急事件处理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会后设计图片、源文件、照片、视频、</w:t>
      </w:r>
      <w:proofErr w:type="gramStart"/>
      <w:r>
        <w:rPr>
          <w:rFonts w:ascii="宋体" w:hAnsi="宋体" w:hint="eastAsia"/>
          <w:sz w:val="24"/>
          <w:szCs w:val="24"/>
        </w:rPr>
        <w:t>快剪等</w:t>
      </w:r>
      <w:proofErr w:type="gramEnd"/>
      <w:r>
        <w:rPr>
          <w:rFonts w:ascii="宋体" w:hAnsi="宋体" w:hint="eastAsia"/>
          <w:sz w:val="24"/>
          <w:szCs w:val="24"/>
        </w:rPr>
        <w:t>材料交接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十一、财务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1.在主承办单位统筹下，负责会场、V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酒店、用餐、等相关合作合约的谈判、签订工作，参会代表住宿、交通、安保、速记、摄影摄像等相关合作合约的谈判、签订和费用支付服务工作。（注：会场、V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酒店、用餐费用不包含在本次项目费用内，由主办方直接支付）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建立会议初步预算以及会后结算报告。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做好财务风险防控工作。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</w:t>
      </w:r>
      <w:r w:rsidR="00CE689D">
        <w:rPr>
          <w:rFonts w:ascii="宋体" w:hAnsi="宋体" w:hint="eastAsia"/>
          <w:b/>
          <w:bCs/>
          <w:sz w:val="24"/>
          <w:szCs w:val="24"/>
        </w:rPr>
        <w:t>二</w:t>
      </w:r>
      <w:r>
        <w:rPr>
          <w:rFonts w:ascii="宋体" w:hAnsi="宋体" w:hint="eastAsia"/>
          <w:b/>
          <w:bCs/>
          <w:sz w:val="24"/>
          <w:szCs w:val="24"/>
        </w:rPr>
        <w:t>、安保工作</w:t>
      </w:r>
    </w:p>
    <w:p w:rsidR="00652A93" w:rsidRDefault="004B2D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筛选优质的安保服务供应商。</w:t>
      </w:r>
    </w:p>
    <w:p w:rsidR="00652A93" w:rsidRDefault="004B2D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建立完善的安保服务方案及应急处理方案。</w:t>
      </w:r>
    </w:p>
    <w:p w:rsidR="00652A93" w:rsidRDefault="004B2D02">
      <w:pPr>
        <w:spacing w:line="360" w:lineRule="auto"/>
        <w:ind w:left="6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完成向相关公安或安保部门报备工作。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</w:t>
      </w:r>
      <w:r w:rsidR="00CE689D">
        <w:rPr>
          <w:rFonts w:ascii="宋体" w:hAnsi="宋体" w:hint="eastAsia"/>
          <w:b/>
          <w:bCs/>
          <w:sz w:val="24"/>
          <w:szCs w:val="24"/>
        </w:rPr>
        <w:t>三</w:t>
      </w:r>
      <w:r>
        <w:rPr>
          <w:rFonts w:ascii="宋体" w:hAnsi="宋体" w:hint="eastAsia"/>
          <w:b/>
          <w:bCs/>
          <w:sz w:val="24"/>
          <w:szCs w:val="24"/>
        </w:rPr>
        <w:t>、其他</w:t>
      </w:r>
      <w:bookmarkStart w:id="0" w:name="_GoBack"/>
      <w:bookmarkEnd w:id="0"/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完成向相关部门必要的备案工作。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协助完成相关政府或其他部门资助申请工作。 </w:t>
      </w:r>
    </w:p>
    <w:sectPr w:rsidR="00652A93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AC" w:rsidRDefault="00D503AC">
      <w:r>
        <w:separator/>
      </w:r>
    </w:p>
  </w:endnote>
  <w:endnote w:type="continuationSeparator" w:id="0">
    <w:p w:rsidR="00D503AC" w:rsidRDefault="00D5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93" w:rsidRDefault="004B2D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689D" w:rsidRPr="00CE689D">
      <w:rPr>
        <w:noProof/>
        <w:lang w:val="zh-CN"/>
      </w:rPr>
      <w:t>5</w:t>
    </w:r>
    <w:r>
      <w:fldChar w:fldCharType="end"/>
    </w:r>
  </w:p>
  <w:p w:rsidR="00652A93" w:rsidRDefault="00652A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AC" w:rsidRDefault="00D503AC">
      <w:r>
        <w:separator/>
      </w:r>
    </w:p>
  </w:footnote>
  <w:footnote w:type="continuationSeparator" w:id="0">
    <w:p w:rsidR="00D503AC" w:rsidRDefault="00D5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5D4"/>
    <w:multiLevelType w:val="multilevel"/>
    <w:tmpl w:val="29E445D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76C61D9"/>
    <w:multiLevelType w:val="multilevel"/>
    <w:tmpl w:val="676C61D9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3"/>
    <w:rsid w:val="00023D15"/>
    <w:rsid w:val="0002435A"/>
    <w:rsid w:val="00155A6F"/>
    <w:rsid w:val="001E4646"/>
    <w:rsid w:val="0025053A"/>
    <w:rsid w:val="00251A78"/>
    <w:rsid w:val="002A4081"/>
    <w:rsid w:val="002A66FB"/>
    <w:rsid w:val="002B53A5"/>
    <w:rsid w:val="002D03D7"/>
    <w:rsid w:val="00353F94"/>
    <w:rsid w:val="003A7397"/>
    <w:rsid w:val="004B2D02"/>
    <w:rsid w:val="004F3241"/>
    <w:rsid w:val="0062375B"/>
    <w:rsid w:val="00652A93"/>
    <w:rsid w:val="00697AE6"/>
    <w:rsid w:val="006A5068"/>
    <w:rsid w:val="006B2637"/>
    <w:rsid w:val="0077621B"/>
    <w:rsid w:val="0078063C"/>
    <w:rsid w:val="007B2F03"/>
    <w:rsid w:val="007E1B37"/>
    <w:rsid w:val="00891B0B"/>
    <w:rsid w:val="008B45E2"/>
    <w:rsid w:val="008F5CFF"/>
    <w:rsid w:val="00901C96"/>
    <w:rsid w:val="00947926"/>
    <w:rsid w:val="00964644"/>
    <w:rsid w:val="0097571E"/>
    <w:rsid w:val="009C5E24"/>
    <w:rsid w:val="009F7B05"/>
    <w:rsid w:val="00A032FF"/>
    <w:rsid w:val="00A07EC1"/>
    <w:rsid w:val="00AB625A"/>
    <w:rsid w:val="00AF156E"/>
    <w:rsid w:val="00BE2B53"/>
    <w:rsid w:val="00C25EBA"/>
    <w:rsid w:val="00C35C89"/>
    <w:rsid w:val="00C439E3"/>
    <w:rsid w:val="00CC44D4"/>
    <w:rsid w:val="00CE08F7"/>
    <w:rsid w:val="00CE42B1"/>
    <w:rsid w:val="00CE689D"/>
    <w:rsid w:val="00D503AC"/>
    <w:rsid w:val="00E0372D"/>
    <w:rsid w:val="00E33032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Arial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Arial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Arial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Arial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dcterms:created xsi:type="dcterms:W3CDTF">2023-01-31T01:12:00Z</dcterms:created>
  <dcterms:modified xsi:type="dcterms:W3CDTF">2024-03-29T06:17:00Z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51071A15926B4D6689963A9DFAC56A95</vt:lpwstr>
  </property>
</Properties>
</file>